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5D1C9" w14:textId="77777777" w:rsidR="00CE525A" w:rsidRDefault="00CE525A" w:rsidP="00C52F6A">
      <w:pPr>
        <w:spacing w:after="0"/>
        <w:rPr>
          <w:rStyle w:val="Emphasis"/>
          <w:rFonts w:ascii="inherit" w:hAnsi="inherit"/>
          <w:color w:val="000000"/>
          <w:sz w:val="23"/>
          <w:szCs w:val="23"/>
          <w:bdr w:val="none" w:sz="0" w:space="0" w:color="auto" w:frame="1"/>
        </w:rPr>
      </w:pPr>
    </w:p>
    <w:p w14:paraId="2D5DDBE5" w14:textId="77777777" w:rsidR="00CE525A" w:rsidRDefault="005E0303" w:rsidP="00F70ECD">
      <w:pPr>
        <w:pStyle w:val="NormalWeb"/>
        <w:spacing w:before="0" w:beforeAutospacing="0" w:after="0" w:afterAutospacing="0"/>
        <w:ind w:left="720"/>
        <w:jc w:val="center"/>
        <w:rPr>
          <w:rStyle w:val="Emphasis"/>
          <w:rFonts w:ascii="Georgia" w:hAnsi="Georgia"/>
          <w:b/>
          <w:bCs/>
          <w:i w:val="0"/>
          <w:iCs w:val="0"/>
          <w:color w:val="000000"/>
          <w:sz w:val="23"/>
          <w:szCs w:val="23"/>
        </w:rPr>
      </w:pPr>
      <w:r w:rsidRPr="00F70ECD">
        <w:rPr>
          <w:rStyle w:val="Emphasis"/>
          <w:rFonts w:ascii="Georgia" w:hAnsi="Georgia"/>
          <w:b/>
          <w:bCs/>
          <w:i w:val="0"/>
          <w:iCs w:val="0"/>
          <w:color w:val="000000"/>
          <w:sz w:val="23"/>
          <w:szCs w:val="23"/>
        </w:rPr>
        <w:t xml:space="preserve">Just </w:t>
      </w:r>
      <w:r w:rsidR="00F70ECD" w:rsidRPr="00F70ECD">
        <w:rPr>
          <w:rStyle w:val="Emphasis"/>
          <w:rFonts w:ascii="Georgia" w:hAnsi="Georgia"/>
          <w:b/>
          <w:bCs/>
          <w:i w:val="0"/>
          <w:iCs w:val="0"/>
          <w:color w:val="000000"/>
          <w:sz w:val="23"/>
          <w:szCs w:val="23"/>
        </w:rPr>
        <w:t>examples</w:t>
      </w:r>
      <w:r w:rsidR="008308A4">
        <w:rPr>
          <w:rStyle w:val="Emphasis"/>
          <w:rFonts w:ascii="Georgia" w:hAnsi="Georgia"/>
          <w:b/>
          <w:bCs/>
          <w:i w:val="0"/>
          <w:iCs w:val="0"/>
          <w:color w:val="000000"/>
          <w:sz w:val="23"/>
          <w:szCs w:val="23"/>
        </w:rPr>
        <w:t xml:space="preserve"> these questions </w:t>
      </w:r>
    </w:p>
    <w:p w14:paraId="04C9ABCC" w14:textId="77777777" w:rsidR="008308A4" w:rsidRPr="00F70ECD" w:rsidRDefault="008308A4" w:rsidP="00F70ECD">
      <w:pPr>
        <w:pStyle w:val="NormalWeb"/>
        <w:spacing w:before="0" w:beforeAutospacing="0" w:after="0" w:afterAutospacing="0"/>
        <w:ind w:left="720"/>
        <w:jc w:val="center"/>
        <w:rPr>
          <w:rStyle w:val="Emphasis"/>
          <w:rFonts w:ascii="Georgia" w:hAnsi="Georgia"/>
          <w:b/>
          <w:bCs/>
          <w:i w:val="0"/>
          <w:iCs w:val="0"/>
          <w:color w:val="000000"/>
          <w:sz w:val="23"/>
          <w:szCs w:val="23"/>
        </w:rPr>
      </w:pPr>
      <w:bookmarkStart w:id="0" w:name="_GoBack"/>
      <w:bookmarkEnd w:id="0"/>
    </w:p>
    <w:p w14:paraId="47D06F26" w14:textId="77777777" w:rsidR="00C52F6A" w:rsidRDefault="00E77245" w:rsidP="00C52F6A">
      <w:pPr>
        <w:pStyle w:val="NormalWeb"/>
        <w:numPr>
          <w:ilvl w:val="0"/>
          <w:numId w:val="1"/>
        </w:numPr>
        <w:spacing w:before="0" w:beforeAutospacing="0" w:after="0" w:afterAutospacing="0"/>
        <w:rPr>
          <w:rFonts w:ascii="Georgia" w:hAnsi="Georgia"/>
          <w:color w:val="000000"/>
          <w:sz w:val="23"/>
          <w:szCs w:val="23"/>
        </w:rPr>
      </w:pPr>
      <w:r>
        <w:rPr>
          <w:rStyle w:val="Emphasis"/>
          <w:rFonts w:ascii="inherit" w:hAnsi="inherit"/>
          <w:color w:val="000000"/>
          <w:sz w:val="23"/>
          <w:szCs w:val="23"/>
          <w:bdr w:val="none" w:sz="0" w:space="0" w:color="auto" w:frame="1"/>
        </w:rPr>
        <w:t>A Code of Ethics for Curators</w:t>
      </w:r>
      <w:r>
        <w:rPr>
          <w:rStyle w:val="apple-converted-space"/>
          <w:rFonts w:ascii="Georgia" w:hAnsi="Georgia"/>
          <w:color w:val="000000"/>
          <w:sz w:val="23"/>
          <w:szCs w:val="23"/>
        </w:rPr>
        <w:t> </w:t>
      </w:r>
      <w:r>
        <w:rPr>
          <w:rFonts w:ascii="Georgia" w:hAnsi="Georgia"/>
          <w:color w:val="000000"/>
          <w:sz w:val="23"/>
          <w:szCs w:val="23"/>
        </w:rPr>
        <w:t>outlines the responsibilities, values, and ethical obligations of a curator.  Based on the two other readings this week, do you feel that there are any areas of the code that should be updated or expanded?  Did either reading address "gray areas" within curatorial practice that may allow for too much interpretation?</w:t>
      </w:r>
    </w:p>
    <w:p w14:paraId="2244EDEE" w14:textId="77777777" w:rsidR="000E163F" w:rsidRDefault="000E163F" w:rsidP="000E163F">
      <w:pPr>
        <w:pStyle w:val="NormalWeb"/>
        <w:spacing w:before="0" w:beforeAutospacing="0" w:after="0" w:afterAutospacing="0"/>
        <w:rPr>
          <w:rFonts w:ascii="Georgia" w:hAnsi="Georgia"/>
          <w:color w:val="000000"/>
          <w:sz w:val="23"/>
          <w:szCs w:val="23"/>
        </w:rPr>
      </w:pPr>
    </w:p>
    <w:p w14:paraId="4968973B" w14:textId="77777777" w:rsidR="00975534" w:rsidRDefault="00E77245" w:rsidP="00975534">
      <w:pPr>
        <w:pStyle w:val="NormalWeb"/>
        <w:numPr>
          <w:ilvl w:val="0"/>
          <w:numId w:val="1"/>
        </w:numPr>
        <w:spacing w:before="0" w:beforeAutospacing="0" w:after="0" w:afterAutospacing="0"/>
        <w:rPr>
          <w:rFonts w:ascii="Georgia" w:hAnsi="Georgia"/>
          <w:color w:val="000000"/>
          <w:sz w:val="23"/>
          <w:szCs w:val="23"/>
        </w:rPr>
      </w:pPr>
      <w:r w:rsidRPr="00C52F6A">
        <w:rPr>
          <w:rFonts w:ascii="Georgia" w:hAnsi="Georgia"/>
          <w:color w:val="000000"/>
          <w:sz w:val="23"/>
          <w:szCs w:val="23"/>
        </w:rPr>
        <w:t xml:space="preserve"> Providing public access to collections is a pillar of museum ethical standards.  By loaning objects long-term and demanding </w:t>
      </w:r>
      <w:proofErr w:type="spellStart"/>
      <w:r w:rsidRPr="00C52F6A">
        <w:rPr>
          <w:rFonts w:ascii="Georgia" w:hAnsi="Georgia"/>
          <w:color w:val="000000"/>
          <w:sz w:val="23"/>
          <w:szCs w:val="23"/>
        </w:rPr>
        <w:t>heafty</w:t>
      </w:r>
      <w:proofErr w:type="spellEnd"/>
      <w:r w:rsidRPr="00C52F6A">
        <w:rPr>
          <w:rFonts w:ascii="Georgia" w:hAnsi="Georgia"/>
          <w:color w:val="000000"/>
          <w:sz w:val="23"/>
          <w:szCs w:val="23"/>
        </w:rPr>
        <w:t xml:space="preserve"> loan fees, are museums like the Louvre and the Guggenheim violating this guideline? </w:t>
      </w:r>
    </w:p>
    <w:p w14:paraId="4C7E8F1F" w14:textId="77777777" w:rsidR="00975534" w:rsidRDefault="00975534" w:rsidP="00975534">
      <w:pPr>
        <w:pStyle w:val="NormalWeb"/>
        <w:spacing w:before="0" w:beforeAutospacing="0" w:after="0" w:afterAutospacing="0"/>
        <w:rPr>
          <w:rFonts w:ascii="Georgia" w:hAnsi="Georgia"/>
          <w:color w:val="000000"/>
          <w:sz w:val="23"/>
          <w:szCs w:val="23"/>
        </w:rPr>
      </w:pPr>
    </w:p>
    <w:p w14:paraId="2E456630" w14:textId="77777777" w:rsidR="00E77245" w:rsidRPr="00975534" w:rsidRDefault="00E77245" w:rsidP="00975534">
      <w:pPr>
        <w:pStyle w:val="NormalWeb"/>
        <w:numPr>
          <w:ilvl w:val="0"/>
          <w:numId w:val="1"/>
        </w:numPr>
        <w:spacing w:before="0" w:beforeAutospacing="0" w:after="0" w:afterAutospacing="0"/>
        <w:rPr>
          <w:rFonts w:ascii="Georgia" w:hAnsi="Georgia"/>
          <w:color w:val="000000"/>
          <w:sz w:val="23"/>
          <w:szCs w:val="23"/>
        </w:rPr>
      </w:pPr>
      <w:r w:rsidRPr="00975534">
        <w:rPr>
          <w:rFonts w:ascii="Georgia" w:hAnsi="Georgia"/>
          <w:color w:val="000000"/>
          <w:sz w:val="23"/>
          <w:szCs w:val="23"/>
        </w:rPr>
        <w:t xml:space="preserve"> According to the guidelines in </w:t>
      </w:r>
      <w:r w:rsidRPr="00975534">
        <w:rPr>
          <w:rStyle w:val="Emphasis"/>
          <w:rFonts w:ascii="Helvetica Neue" w:hAnsi="Helvetica Neue"/>
          <w:color w:val="000000"/>
          <w:sz w:val="20"/>
          <w:szCs w:val="20"/>
          <w:bdr w:val="none" w:sz="0" w:space="0" w:color="auto" w:frame="1"/>
        </w:rPr>
        <w:t>A Code of Ethics for Curators, </w:t>
      </w:r>
      <w:r w:rsidRPr="00975534">
        <w:rPr>
          <w:rFonts w:ascii="Georgia" w:hAnsi="Georgia"/>
          <w:color w:val="000000"/>
          <w:sz w:val="23"/>
          <w:szCs w:val="23"/>
        </w:rPr>
        <w:t>curators have a responsibility to interpret objects for their exhibitions.  Based on the exhibitions examined, d</w:t>
      </w:r>
      <w:r w:rsidRPr="00975534">
        <w:rPr>
          <w:rFonts w:ascii="Helvetica Neue" w:hAnsi="Helvetica Neue"/>
          <w:color w:val="000000"/>
          <w:sz w:val="20"/>
          <w:szCs w:val="20"/>
          <w:bdr w:val="none" w:sz="0" w:space="0" w:color="auto" w:frame="1"/>
        </w:rPr>
        <w:t>id these curators fulfill their responsibility, or did they fall short?  D</w:t>
      </w:r>
      <w:r w:rsidRPr="00975534">
        <w:rPr>
          <w:rFonts w:ascii="Georgia" w:hAnsi="Georgia"/>
          <w:color w:val="000000"/>
          <w:sz w:val="23"/>
          <w:szCs w:val="23"/>
        </w:rPr>
        <w:t>o you feel there was a curatorial approach to the display of "difficult knowledge," that was more successful than the others?  Why?</w:t>
      </w:r>
      <w:r w:rsidRPr="00975534">
        <w:rPr>
          <w:rStyle w:val="apple-converted-space"/>
          <w:rFonts w:ascii="Georgia" w:hAnsi="Georgia"/>
          <w:color w:val="000000"/>
          <w:sz w:val="23"/>
          <w:szCs w:val="23"/>
        </w:rPr>
        <w:t> </w:t>
      </w:r>
    </w:p>
    <w:p w14:paraId="376E15AE" w14:textId="77777777" w:rsidR="00D678A0" w:rsidRDefault="00BF2A0B"/>
    <w:sectPr w:rsidR="00D678A0" w:rsidSect="00137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20173"/>
    <w:multiLevelType w:val="hybridMultilevel"/>
    <w:tmpl w:val="D9F07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245"/>
    <w:rsid w:val="000E163F"/>
    <w:rsid w:val="001371F8"/>
    <w:rsid w:val="001A16F0"/>
    <w:rsid w:val="0020393F"/>
    <w:rsid w:val="0035313C"/>
    <w:rsid w:val="0043722C"/>
    <w:rsid w:val="0053029C"/>
    <w:rsid w:val="005E0303"/>
    <w:rsid w:val="006640EA"/>
    <w:rsid w:val="008308A4"/>
    <w:rsid w:val="00836809"/>
    <w:rsid w:val="00975534"/>
    <w:rsid w:val="00A87D43"/>
    <w:rsid w:val="00BF2A0B"/>
    <w:rsid w:val="00C52F6A"/>
    <w:rsid w:val="00C63186"/>
    <w:rsid w:val="00CE525A"/>
    <w:rsid w:val="00DA0EA4"/>
    <w:rsid w:val="00E61E32"/>
    <w:rsid w:val="00E77245"/>
    <w:rsid w:val="00F70ECD"/>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70F79C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 w:type="paragraph" w:styleId="NormalWeb">
    <w:name w:val="Normal (Web)"/>
    <w:basedOn w:val="Normal"/>
    <w:uiPriority w:val="99"/>
    <w:semiHidden/>
    <w:unhideWhenUsed/>
    <w:rsid w:val="00E7724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E77245"/>
    <w:rPr>
      <w:i/>
      <w:iCs/>
    </w:rPr>
  </w:style>
  <w:style w:type="character" w:customStyle="1" w:styleId="apple-converted-space">
    <w:name w:val="apple-converted-space"/>
    <w:basedOn w:val="DefaultParagraphFont"/>
    <w:rsid w:val="00E77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280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146</Words>
  <Characters>837</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ابـــــــــومحمد الريثي</dc:creator>
  <cp:keywords/>
  <dc:description/>
  <cp:lastModifiedBy>ابـــــــــومحمد الريثي</cp:lastModifiedBy>
  <cp:revision>1</cp:revision>
  <dcterms:created xsi:type="dcterms:W3CDTF">2017-11-30T12:36:00Z</dcterms:created>
  <dcterms:modified xsi:type="dcterms:W3CDTF">2017-11-30T12:38:00Z</dcterms:modified>
</cp:coreProperties>
</file>